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50" w:rsidRDefault="001572E1" w:rsidP="00665350">
      <w:pPr>
        <w:jc w:val="both"/>
        <w:rPr>
          <w:rFonts w:ascii="Verdana" w:hAnsi="Verdana" w:cs="Lucida Sans Unicode"/>
          <w:b/>
          <w:bCs/>
        </w:rPr>
      </w:pPr>
      <w:r>
        <w:rPr>
          <w:rFonts w:ascii="Verdana" w:hAnsi="Verdana" w:cs="Lucida Sans Unicode"/>
          <w:b/>
          <w:bCs/>
        </w:rPr>
        <w:t>PORTARIA Nº 010</w:t>
      </w:r>
      <w:r w:rsidR="00E568E2">
        <w:rPr>
          <w:rFonts w:ascii="Verdana" w:hAnsi="Verdana" w:cs="Lucida Sans Unicode"/>
          <w:b/>
          <w:bCs/>
        </w:rPr>
        <w:t>/2013 DE 18</w:t>
      </w:r>
      <w:r w:rsidR="00665350">
        <w:rPr>
          <w:rFonts w:ascii="Verdana" w:hAnsi="Verdana" w:cs="Lucida Sans Unicode"/>
          <w:b/>
          <w:bCs/>
        </w:rPr>
        <w:t xml:space="preserve">/02/2013. </w:t>
      </w:r>
    </w:p>
    <w:p w:rsidR="00665350" w:rsidRDefault="00665350" w:rsidP="00665350">
      <w:pPr>
        <w:jc w:val="both"/>
        <w:rPr>
          <w:rFonts w:ascii="Verdana" w:hAnsi="Verdana" w:cs="Lucida Sans Unicode"/>
          <w:b/>
          <w:bCs/>
        </w:rPr>
      </w:pPr>
    </w:p>
    <w:p w:rsidR="00665350" w:rsidRDefault="00665350" w:rsidP="00665350">
      <w:pPr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  <w:b/>
          <w:bCs/>
        </w:rPr>
        <w:tab/>
      </w:r>
      <w:r>
        <w:rPr>
          <w:rFonts w:ascii="Verdana" w:hAnsi="Verdana" w:cs="Lucida Sans Unicode"/>
          <w:b/>
        </w:rPr>
        <w:t xml:space="preserve">FRANCISCO ARTUR BOTH, </w:t>
      </w:r>
      <w:r>
        <w:rPr>
          <w:rFonts w:ascii="Verdana" w:hAnsi="Verdana" w:cs="Lucida Sans Unicode"/>
        </w:rPr>
        <w:t>Prefeito Municipal de Serra Alta, Estado de Santa Catarina, no uso de suas atribuições legais que lhe são conferidas pela Lei Complementar nº 684/2005 de 13/12/2005; Lei Municipal nº 692/2006 de 13/04/2006, Lei Complementar nº 007/2010 de 14/12/2010</w:t>
      </w:r>
      <w:r w:rsidR="00A81848">
        <w:rPr>
          <w:rFonts w:ascii="Verdana" w:hAnsi="Verdana" w:cs="Lucida Sans Unicode"/>
        </w:rPr>
        <w:t xml:space="preserve"> </w:t>
      </w:r>
      <w:r>
        <w:rPr>
          <w:rFonts w:ascii="Verdana" w:hAnsi="Verdana" w:cs="Lucida Sans Unicode"/>
        </w:rPr>
        <w:t>e de acordo com o Edital nº 001/2013 de 09/01/2013,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665350" w:rsidP="00665350">
      <w:pPr>
        <w:jc w:val="both"/>
        <w:rPr>
          <w:rFonts w:ascii="Verdana" w:hAnsi="Verdana" w:cs="Lucida Sans Unicode"/>
          <w:b/>
          <w:bCs/>
        </w:rPr>
      </w:pPr>
      <w:r>
        <w:rPr>
          <w:rFonts w:ascii="Verdana" w:hAnsi="Verdana" w:cs="Lucida Sans Unicode"/>
          <w:b/>
          <w:bCs/>
        </w:rPr>
        <w:t>Considerando:</w:t>
      </w:r>
    </w:p>
    <w:p w:rsidR="00665350" w:rsidRDefault="00665350" w:rsidP="00665350">
      <w:pPr>
        <w:numPr>
          <w:ilvl w:val="0"/>
          <w:numId w:val="1"/>
        </w:numPr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>Necessidade de admissão para desenvolvimento de atividades de interesse público;</w:t>
      </w:r>
    </w:p>
    <w:p w:rsidR="00665350" w:rsidRDefault="00665350" w:rsidP="00665350">
      <w:pPr>
        <w:ind w:left="360"/>
        <w:jc w:val="both"/>
        <w:rPr>
          <w:rFonts w:ascii="Verdana" w:hAnsi="Verdana" w:cs="Lucida Sans Unicode"/>
        </w:rPr>
      </w:pP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665350" w:rsidP="00665350">
      <w:pPr>
        <w:jc w:val="both"/>
        <w:rPr>
          <w:rFonts w:ascii="Verdana" w:hAnsi="Verdana" w:cs="Lucida Sans Unicode"/>
          <w:b/>
          <w:bCs/>
        </w:rPr>
      </w:pPr>
      <w:r>
        <w:rPr>
          <w:rFonts w:ascii="Verdana" w:hAnsi="Verdana" w:cs="Lucida Sans Unicode"/>
        </w:rPr>
        <w:tab/>
      </w:r>
      <w:r>
        <w:rPr>
          <w:rFonts w:ascii="Verdana" w:hAnsi="Verdana" w:cs="Lucida Sans Unicode"/>
          <w:b/>
          <w:bCs/>
        </w:rPr>
        <w:t>RESOLVE: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665350" w:rsidP="00665350">
      <w:pPr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ab/>
      </w:r>
      <w:r>
        <w:rPr>
          <w:rFonts w:ascii="Verdana" w:hAnsi="Verdana" w:cs="Lucida Sans Unicode"/>
          <w:b/>
          <w:bCs/>
        </w:rPr>
        <w:t>Art. 1º.</w:t>
      </w:r>
      <w:r>
        <w:rPr>
          <w:rFonts w:ascii="Verdana" w:hAnsi="Verdana" w:cs="Lucida Sans Unicode"/>
        </w:rPr>
        <w:t xml:space="preserve"> Admitir em Caráter Temporário de Excepcional Interesse Público</w:t>
      </w:r>
      <w:r w:rsidR="00B63F26">
        <w:rPr>
          <w:rFonts w:ascii="Verdana" w:hAnsi="Verdana" w:cs="Lucida Sans Unicode"/>
        </w:rPr>
        <w:t>,</w:t>
      </w:r>
      <w:r w:rsidR="00B63F26" w:rsidRPr="00B63F26">
        <w:rPr>
          <w:rFonts w:ascii="Arial" w:hAnsi="Arial" w:cs="Arial"/>
          <w:b/>
        </w:rPr>
        <w:t xml:space="preserve"> </w:t>
      </w:r>
      <w:r w:rsidR="001572E1">
        <w:rPr>
          <w:rFonts w:ascii="Arial" w:hAnsi="Arial" w:cs="Arial"/>
          <w:b/>
        </w:rPr>
        <w:t>CARLA SENHOR</w:t>
      </w:r>
      <w:r w:rsidR="00B63F26">
        <w:rPr>
          <w:rFonts w:ascii="Verdana" w:hAnsi="Verdana" w:cs="Lucida Sans Unicode"/>
        </w:rPr>
        <w:t>,</w:t>
      </w:r>
      <w:r w:rsidR="00E568E2">
        <w:rPr>
          <w:rFonts w:ascii="Verdana" w:hAnsi="Verdana" w:cs="Lucida Sans Unicode"/>
        </w:rPr>
        <w:t xml:space="preserve"> para o Cargo</w:t>
      </w:r>
      <w:r w:rsidR="00A81848">
        <w:rPr>
          <w:rFonts w:ascii="Verdana" w:hAnsi="Verdana" w:cs="Lucida Sans Unicode"/>
        </w:rPr>
        <w:t xml:space="preserve"> de Professora</w:t>
      </w:r>
      <w:r w:rsidR="007208A6">
        <w:rPr>
          <w:rFonts w:ascii="Verdana" w:hAnsi="Verdana" w:cs="Lucida Sans Unicode"/>
        </w:rPr>
        <w:t xml:space="preserve"> III de Artes</w:t>
      </w:r>
      <w:r w:rsidR="00E568E2">
        <w:rPr>
          <w:rFonts w:ascii="Verdana" w:hAnsi="Verdana" w:cs="Lucida Sans Unicode"/>
        </w:rPr>
        <w:t>, nível 62</w:t>
      </w:r>
      <w:r w:rsidR="007208A6">
        <w:rPr>
          <w:rFonts w:ascii="Verdana" w:hAnsi="Verdana" w:cs="Lucida Sans Unicode"/>
        </w:rPr>
        <w:t xml:space="preserve"> do Grupo 6- MAG, 2</w:t>
      </w:r>
      <w:r>
        <w:rPr>
          <w:rFonts w:ascii="Verdana" w:hAnsi="Verdana" w:cs="Lucida Sans Unicode"/>
        </w:rPr>
        <w:t>0 horas semanais, lotada na Secretaria Municipal de Educação Cultura e Esportes, até 18/12/2013 ou mediante realização de concurso público para esta vaga e caso seja preenchida no concurso, o contrato será rescindido, percebendo o vencimento constante na Lei complementar 684/2005 de 13/12/2005 da Prefeitura Municipal de Serra Alta/SC.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665350" w:rsidP="00665350">
      <w:pPr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ab/>
      </w:r>
      <w:r>
        <w:rPr>
          <w:rFonts w:ascii="Verdana" w:hAnsi="Verdana" w:cs="Lucida Sans Unicode"/>
          <w:b/>
          <w:bCs/>
        </w:rPr>
        <w:t>Art. 2º.</w:t>
      </w:r>
      <w:r>
        <w:rPr>
          <w:rFonts w:ascii="Verdana" w:hAnsi="Verdana" w:cs="Lucida Sans Unicode"/>
        </w:rPr>
        <w:t xml:space="preserve"> Os direitos do contratado são os previstos na Lei Municipal nº 692/2006 de 13/04/2006 e aqueles previstos no CONTRATO ADMINISTRATIVO DE TRABALHO POR PRAZO DETERMINADO.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665350" w:rsidP="00665350">
      <w:pPr>
        <w:ind w:firstLine="708"/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  <w:b/>
          <w:bCs/>
        </w:rPr>
        <w:t>Art. 3º.</w:t>
      </w:r>
      <w:r>
        <w:rPr>
          <w:rFonts w:ascii="Verdana" w:hAnsi="Verdana" w:cs="Lucida Sans Unicode"/>
        </w:rPr>
        <w:t xml:space="preserve"> Esta Portaria entra em vigor na data de sua publicação, revogadas as disposições em contrário.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E568E2" w:rsidP="00665350">
      <w:pPr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ab/>
        <w:t>Gabinete do Prefeito, 18</w:t>
      </w:r>
      <w:r w:rsidR="002448FE">
        <w:rPr>
          <w:rFonts w:ascii="Verdana" w:hAnsi="Verdana" w:cs="Lucida Sans Unicode"/>
        </w:rPr>
        <w:t xml:space="preserve"> </w:t>
      </w:r>
      <w:r w:rsidR="00665350">
        <w:rPr>
          <w:rFonts w:ascii="Verdana" w:hAnsi="Verdana" w:cs="Lucida Sans Unicode"/>
        </w:rPr>
        <w:t>de fevereiro de 2013.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Pr="002C0299" w:rsidRDefault="00665350" w:rsidP="00665350">
      <w:pPr>
        <w:jc w:val="both"/>
        <w:rPr>
          <w:rFonts w:ascii="Verdana" w:hAnsi="Verdana" w:cs="Lucida Sans Unicode"/>
          <w:b/>
        </w:rPr>
      </w:pPr>
      <w:r>
        <w:rPr>
          <w:rFonts w:ascii="Verdana" w:hAnsi="Verdana" w:cs="Lucida Sans Unicode"/>
        </w:rPr>
        <w:tab/>
      </w:r>
      <w:r>
        <w:rPr>
          <w:rFonts w:ascii="Verdana" w:hAnsi="Verdana" w:cs="Lucida Sans Unicode"/>
          <w:b/>
        </w:rPr>
        <w:t>FRANCISCO ARTUR BOTH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ab/>
        <w:t>Prefeito Municipal de Serra Alta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665350" w:rsidP="00665350">
      <w:pPr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 xml:space="preserve"> </w:t>
      </w:r>
      <w:r>
        <w:rPr>
          <w:rFonts w:ascii="Verdana" w:hAnsi="Verdana" w:cs="Lucida Sans Unicode"/>
        </w:rPr>
        <w:tab/>
        <w:t>Registrada e publicada em data supra:</w:t>
      </w: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Default="00665350" w:rsidP="00665350">
      <w:pPr>
        <w:jc w:val="both"/>
        <w:rPr>
          <w:rFonts w:ascii="Verdana" w:hAnsi="Verdana" w:cs="Lucida Sans Unicode"/>
        </w:rPr>
      </w:pPr>
    </w:p>
    <w:p w:rsidR="00665350" w:rsidRPr="002C0299" w:rsidRDefault="00665350" w:rsidP="00665350">
      <w:pPr>
        <w:jc w:val="both"/>
        <w:rPr>
          <w:rFonts w:ascii="Verdana" w:hAnsi="Verdana" w:cs="Lucida Sans Unicode"/>
          <w:b/>
        </w:rPr>
      </w:pPr>
      <w:r>
        <w:rPr>
          <w:rFonts w:ascii="Verdana" w:hAnsi="Verdana" w:cs="Lucida Sans Unicode"/>
        </w:rPr>
        <w:tab/>
      </w:r>
      <w:r>
        <w:rPr>
          <w:rFonts w:ascii="Verdana" w:hAnsi="Verdana" w:cs="Lucida Sans Unicode"/>
          <w:b/>
        </w:rPr>
        <w:t>VANDERLI RUI DE GASPARI</w:t>
      </w:r>
    </w:p>
    <w:p w:rsidR="00665350" w:rsidRDefault="00665350" w:rsidP="00665350">
      <w:pPr>
        <w:jc w:val="both"/>
      </w:pPr>
      <w:r>
        <w:rPr>
          <w:rFonts w:ascii="Verdana" w:hAnsi="Verdana" w:cs="Lucida Sans Unicode"/>
        </w:rPr>
        <w:tab/>
        <w:t>Secretário de Administração</w:t>
      </w:r>
    </w:p>
    <w:p w:rsidR="00126C78" w:rsidRDefault="00126C78"/>
    <w:sectPr w:rsidR="00126C78" w:rsidSect="007208A6">
      <w:pgSz w:w="12240" w:h="15840"/>
      <w:pgMar w:top="2268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6E5"/>
    <w:multiLevelType w:val="hybridMultilevel"/>
    <w:tmpl w:val="8E92F8AC"/>
    <w:lvl w:ilvl="0" w:tplc="BDCA9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5350"/>
    <w:rsid w:val="00031DD4"/>
    <w:rsid w:val="000726F9"/>
    <w:rsid w:val="000B3DB7"/>
    <w:rsid w:val="00126C78"/>
    <w:rsid w:val="001572E1"/>
    <w:rsid w:val="001917D7"/>
    <w:rsid w:val="001E546F"/>
    <w:rsid w:val="002421B0"/>
    <w:rsid w:val="002448FE"/>
    <w:rsid w:val="003B4FD7"/>
    <w:rsid w:val="00625B5E"/>
    <w:rsid w:val="00665350"/>
    <w:rsid w:val="00677864"/>
    <w:rsid w:val="00710FC5"/>
    <w:rsid w:val="007208A6"/>
    <w:rsid w:val="00804061"/>
    <w:rsid w:val="00832982"/>
    <w:rsid w:val="008731CF"/>
    <w:rsid w:val="008A67C7"/>
    <w:rsid w:val="00A040DB"/>
    <w:rsid w:val="00A200D8"/>
    <w:rsid w:val="00A81848"/>
    <w:rsid w:val="00A91810"/>
    <w:rsid w:val="00B45753"/>
    <w:rsid w:val="00B63F26"/>
    <w:rsid w:val="00C05387"/>
    <w:rsid w:val="00CA6C41"/>
    <w:rsid w:val="00D238E4"/>
    <w:rsid w:val="00E5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5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77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78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778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7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778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778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78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78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77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7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677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6778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semiHidden/>
    <w:rsid w:val="006778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semiHidden/>
    <w:rsid w:val="006778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semiHidden/>
    <w:rsid w:val="006778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semiHidden/>
    <w:rsid w:val="006778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6778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semiHidden/>
    <w:rsid w:val="006778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semiHidden/>
    <w:unhideWhenUsed/>
    <w:qFormat/>
    <w:rsid w:val="00677864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har"/>
    <w:qFormat/>
    <w:rsid w:val="00B45753"/>
    <w:pPr>
      <w:jc w:val="center"/>
    </w:pPr>
    <w:rPr>
      <w:rFonts w:ascii="Lucida Sans Unicode" w:eastAsiaTheme="majorEastAsia" w:hAnsi="Lucida Sans Unicode" w:cs="Lucida Sans Unicode"/>
      <w:b/>
      <w:bCs/>
      <w:sz w:val="32"/>
    </w:rPr>
  </w:style>
  <w:style w:type="character" w:customStyle="1" w:styleId="TtuloChar">
    <w:name w:val="Título Char"/>
    <w:basedOn w:val="Fontepargpadro"/>
    <w:link w:val="Ttulo"/>
    <w:rsid w:val="00677864"/>
    <w:rPr>
      <w:rFonts w:ascii="Lucida Sans Unicode" w:eastAsiaTheme="majorEastAsia" w:hAnsi="Lucida Sans Unicode" w:cs="Lucida Sans Unicode"/>
      <w:b/>
      <w:bCs/>
      <w:sz w:val="32"/>
      <w:szCs w:val="24"/>
    </w:rPr>
  </w:style>
  <w:style w:type="paragraph" w:styleId="Subttulo">
    <w:name w:val="Subtitle"/>
    <w:next w:val="Normal"/>
    <w:link w:val="SubttuloChar"/>
    <w:qFormat/>
    <w:rsid w:val="006778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778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qFormat/>
    <w:rsid w:val="00677864"/>
    <w:rPr>
      <w:b/>
      <w:bCs/>
    </w:rPr>
  </w:style>
  <w:style w:type="character" w:styleId="nfase">
    <w:name w:val="Emphasis"/>
    <w:qFormat/>
    <w:rsid w:val="00677864"/>
    <w:rPr>
      <w:i/>
      <w:iCs/>
    </w:rPr>
  </w:style>
  <w:style w:type="paragraph" w:styleId="SemEspaamento">
    <w:name w:val="No Spacing"/>
    <w:basedOn w:val="Normal"/>
    <w:uiPriority w:val="1"/>
    <w:qFormat/>
    <w:rsid w:val="00677864"/>
  </w:style>
  <w:style w:type="paragraph" w:styleId="PargrafodaLista">
    <w:name w:val="List Paragraph"/>
    <w:basedOn w:val="Normal"/>
    <w:uiPriority w:val="34"/>
    <w:qFormat/>
    <w:rsid w:val="0067786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7786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677864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786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7864"/>
    <w:rPr>
      <w:rFonts w:eastAsiaTheme="majorEastAsia" w:cstheme="majorBidi"/>
      <w:b/>
      <w:bCs/>
      <w:i/>
      <w:iCs/>
      <w:color w:val="4F81BD" w:themeColor="accent1"/>
    </w:rPr>
  </w:style>
  <w:style w:type="character" w:styleId="nfaseSutil">
    <w:name w:val="Subtle Emphasis"/>
    <w:uiPriority w:val="19"/>
    <w:qFormat/>
    <w:rsid w:val="00677864"/>
    <w:rPr>
      <w:i/>
      <w:iCs/>
      <w:color w:val="808080" w:themeColor="text1" w:themeTint="7F"/>
    </w:rPr>
  </w:style>
  <w:style w:type="character" w:styleId="nfaseIntensa">
    <w:name w:val="Intense Emphasis"/>
    <w:uiPriority w:val="21"/>
    <w:qFormat/>
    <w:rsid w:val="00677864"/>
    <w:rPr>
      <w:b/>
      <w:bCs/>
      <w:i/>
      <w:iCs/>
      <w:color w:val="4F81BD" w:themeColor="accent1"/>
    </w:rPr>
  </w:style>
  <w:style w:type="character" w:styleId="RefernciaSutil">
    <w:name w:val="Subtle Reference"/>
    <w:uiPriority w:val="31"/>
    <w:qFormat/>
    <w:rsid w:val="00677864"/>
    <w:rPr>
      <w:smallCaps/>
      <w:color w:val="C0504D" w:themeColor="accent2"/>
      <w:u w:val="single"/>
    </w:rPr>
  </w:style>
  <w:style w:type="character" w:styleId="RefernciaIntensa">
    <w:name w:val="Intense Reference"/>
    <w:uiPriority w:val="32"/>
    <w:qFormat/>
    <w:rsid w:val="00677864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uiPriority w:val="33"/>
    <w:qFormat/>
    <w:rsid w:val="0067786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778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RECEPÇÃO</cp:lastModifiedBy>
  <cp:revision>2</cp:revision>
  <cp:lastPrinted>2013-02-26T16:50:00Z</cp:lastPrinted>
  <dcterms:created xsi:type="dcterms:W3CDTF">2013-07-11T14:06:00Z</dcterms:created>
  <dcterms:modified xsi:type="dcterms:W3CDTF">2013-07-11T14:06:00Z</dcterms:modified>
</cp:coreProperties>
</file>